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280" w:after="280"/>
        <w:jc w:val="both"/>
        <w:rPr/>
      </w:pPr>
      <w:r>
        <w:rPr>
          <w:rFonts w:eastAsia="Times New Roman" w:cs="Times New Roman" w:ascii="Verdana" w:hAnsi="Verdana"/>
          <w:b/>
          <w:bCs/>
          <w:lang w:val="pl-PL" w:eastAsia="pl-PL"/>
        </w:rPr>
        <w:t>Szanowni Państwo</w:t>
      </w:r>
      <w:r>
        <w:rPr>
          <w:rFonts w:eastAsia="Times New Roman" w:cs="Times New Roman" w:ascii="Verdana" w:hAnsi="Verdana"/>
          <w:lang w:val="pl-PL" w:eastAsia="pl-PL"/>
        </w:rPr>
        <w:t>,</w:t>
      </w:r>
    </w:p>
    <w:p>
      <w:pPr>
        <w:pStyle w:val="Standard"/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Dzieci kontynuujące edukację przedszkolną w dotychczasowym przedszkolu nie biorą udziału w rekrutacji.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Rodzice składają jedynie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„Deklarację o kontynuowaniu wychowania przedszkolnego w roku szkolnym 2023/2024”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w terminie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>od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 xml:space="preserve"> </w:t>
      </w:r>
      <w:r>
        <w:rPr>
          <w:rFonts w:eastAsia="Times New Roman" w:cs="Times New Roman" w:ascii="Verdana" w:hAnsi="Verdana"/>
          <w:b/>
          <w:bCs/>
          <w:color w:val="00000A"/>
          <w:kern w:val="0"/>
          <w:sz w:val="20"/>
          <w:szCs w:val="20"/>
          <w:u w:val="none"/>
          <w:shd w:fill="auto" w:val="clear"/>
          <w:lang w:val="pl-PL" w:eastAsia="pl-PL" w:bidi="en-US"/>
        </w:rPr>
        <w:t>20 lutego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 xml:space="preserve">  do      27 </w:t>
      </w:r>
      <w:r>
        <w:rPr>
          <w:rFonts w:eastAsia="Times New Roman" w:cs="Times New Roman" w:ascii="Verdana" w:hAnsi="Verdana"/>
          <w:b/>
          <w:bCs/>
          <w:color w:val="00000A"/>
          <w:kern w:val="0"/>
          <w:sz w:val="20"/>
          <w:szCs w:val="20"/>
          <w:u w:val="none"/>
          <w:shd w:fill="auto" w:val="clear"/>
          <w:lang w:val="pl-PL" w:eastAsia="pl-PL" w:bidi="en-US"/>
        </w:rPr>
        <w:t>lutego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 xml:space="preserve"> 2023 r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>.,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w przedszkolu, do którego dziecko uczęszcza. Deklarację o kontynuowaniu wychowania przedszkolnego otrzymają Państwo w przedszkolu dziecka. Dostępna będzie również do pobrania na stronie urzędu.</w:t>
      </w:r>
    </w:p>
    <w:p>
      <w:pPr>
        <w:pStyle w:val="Standard"/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Nabór na wolne miejsca w przedszkolach rozpocznie się </w:t>
      </w:r>
      <w:r>
        <w:rPr>
          <w:rFonts w:eastAsia="Times New Roman" w:cs="Times New Roman" w:ascii="Verdana" w:hAnsi="Verdana"/>
          <w:b/>
          <w:bCs/>
          <w:color w:val="00000A"/>
          <w:kern w:val="0"/>
          <w:sz w:val="20"/>
          <w:szCs w:val="20"/>
          <w:u w:val="none"/>
          <w:lang w:val="pl-PL" w:eastAsia="pl-PL" w:bidi="en-US"/>
        </w:rPr>
        <w:t>06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 xml:space="preserve"> marca 2023 roku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>. Rodzice, którzy ubiegają się o przyjęcie dziecka do przedszkola po raz pierwszy lub zdecydują się na zmianę przedszkola, uczestniczą w postępowaniu rekrutacyjnym na rok szkolny 2023/2024 prowadzonym z wykorzystaniem systemu informatycznego NABO. System zostanie uruchomiony  06 marca 2023 roku o godz. 9.00. Osoby, które nie mają dostępu do Internetu lub będą mieć problemy w korzystaniu z systemu, otrzymają pomoc w każdym przedszkolu.</w:t>
      </w:r>
    </w:p>
    <w:p>
      <w:pPr>
        <w:pStyle w:val="Standard"/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Postępowanie rekrutacyjne prowadzone jest na wniosek rodzica. Formularz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 xml:space="preserve">„Wniosku </w:t>
        <w:br/>
        <w:t>o przyjęcie dziecka do przedszkola na rok szkolny 2023/2024"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będzie dostępny                  do wypełnienia, po zalogowaniu się do systemu informatycznego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NABO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, na stronie internetowej pod adresem: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www.ppo.zjoplock.pl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w zakładce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Rekrutacje - Przedszkola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>. Rodzice mają możliwość wyboru kilku przedszkoli wg. preferencji.</w:t>
      </w:r>
    </w:p>
    <w:p>
      <w:pPr>
        <w:pStyle w:val="Standard"/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Wypełniony i wydrukowany wniosek wraz z dokumentami i oświadczeniami potwierdzającymi spełnienie kryteriów rodzice składają 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single"/>
          <w:lang w:val="pl-PL" w:eastAsia="pl-PL"/>
        </w:rPr>
        <w:t>w przedszkolu pierwszego wyboru.</w:t>
      </w:r>
    </w:p>
    <w:p>
      <w:pPr>
        <w:pStyle w:val="Standard"/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>Pełna oferta każdego przedszkola dostępna będzie na stronie internetowej ppo.zjoplock.pl,</w:t>
        <w:br/>
        <w:t>a także na stronie naborowej. Wśród przedszkoli znajduje się również 6 przedszkoli</w:t>
        <w:br/>
        <w:t>z oddziałami integracyjnymi i specjalnymi.</w:t>
      </w:r>
    </w:p>
    <w:p>
      <w:pPr>
        <w:pStyle w:val="Standard"/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>Poniżej zamieszczono ogólne zasady rekrutacji, harmonogramy czynności w postępowaniu rekrutacyjnym oraz uzupełniającym a także kryteria brane pod uwagę w tegorocznym postępowaniu rekrutacyjnym. Będą one wywieszone również w każdym przedszkolu.</w:t>
      </w:r>
    </w:p>
    <w:p>
      <w:pPr>
        <w:pStyle w:val="Standard"/>
        <w:spacing w:before="280" w:after="280"/>
        <w:jc w:val="both"/>
        <w:rPr>
          <w:rFonts w:ascii="Verdana" w:hAnsi="Verdana" w:eastAsia="Times New Roman" w:cs="Times New Roman"/>
          <w:b w:val="false"/>
          <w:b w:val="false"/>
          <w:bCs w:val="false"/>
          <w:sz w:val="20"/>
          <w:szCs w:val="20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</w:r>
    </w:p>
    <w:p>
      <w:pPr>
        <w:pStyle w:val="Standard"/>
        <w:spacing w:before="280" w:after="280"/>
        <w:jc w:val="left"/>
        <w:rPr>
          <w:rFonts w:ascii="Verdana" w:hAnsi="Verdana" w:eastAsia="Times New Roman" w:cs="Times New Roman"/>
          <w:b w:val="false"/>
          <w:b w:val="false"/>
          <w:bCs w:val="false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u w:val="none"/>
          <w:lang w:val="pl-PL" w:eastAsia="pl-PL"/>
        </w:rPr>
      </w:r>
    </w:p>
    <w:p>
      <w:pPr>
        <w:pStyle w:val="Standard"/>
        <w:spacing w:before="280" w:after="280"/>
        <w:jc w:val="both"/>
        <w:rPr>
          <w:rFonts w:ascii="Verdana" w:hAnsi="Verdana" w:eastAsia="Times New Roman" w:cs="Times New Roman"/>
          <w:b w:val="false"/>
          <w:b w:val="false"/>
          <w:bCs w:val="false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u w:val="none"/>
          <w:lang w:val="pl-PL" w:eastAsia="pl-PL"/>
        </w:rPr>
      </w:r>
    </w:p>
    <w:p>
      <w:pPr>
        <w:pStyle w:val="Standard"/>
        <w:spacing w:before="280" w:after="280"/>
        <w:jc w:val="both"/>
        <w:rPr>
          <w:rFonts w:ascii="Verdana" w:hAnsi="Verdana" w:eastAsia="Times New Roman" w:cs="Times New Roman"/>
          <w:b w:val="false"/>
          <w:b w:val="false"/>
          <w:bCs w:val="false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u w:val="none"/>
          <w:lang w:val="pl-PL" w:eastAsia="pl-PL"/>
        </w:rPr>
      </w:r>
    </w:p>
    <w:p>
      <w:pPr>
        <w:pStyle w:val="Standard"/>
        <w:spacing w:before="280" w:after="280"/>
        <w:jc w:val="both"/>
        <w:rPr>
          <w:rFonts w:ascii="Verdana" w:hAnsi="Verdana" w:eastAsia="Times New Roman" w:cs="Times New Roman"/>
          <w:b w:val="false"/>
          <w:b w:val="false"/>
          <w:bCs w:val="false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u w:val="none"/>
          <w:lang w:val="pl-PL" w:eastAsia="pl-PL"/>
        </w:rPr>
      </w:r>
    </w:p>
    <w:p>
      <w:pPr>
        <w:pStyle w:val="Standard"/>
        <w:spacing w:before="280" w:after="280"/>
        <w:jc w:val="both"/>
        <w:rPr>
          <w:rFonts w:ascii="Verdana" w:hAnsi="Verdana" w:eastAsia="Times New Roman" w:cs="Times New Roman"/>
          <w:b w:val="false"/>
          <w:b w:val="false"/>
          <w:bCs w:val="false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u w:val="none"/>
          <w:lang w:val="pl-PL" w:eastAsia="pl-PL"/>
        </w:rPr>
      </w:r>
    </w:p>
    <w:p>
      <w:pPr>
        <w:pStyle w:val="Standard"/>
        <w:spacing w:before="280" w:after="280"/>
        <w:jc w:val="both"/>
        <w:rPr>
          <w:rFonts w:ascii="Verdana" w:hAnsi="Verdana" w:eastAsia="Times New Roman" w:cs="Times New Roman"/>
          <w:b w:val="false"/>
          <w:b w:val="false"/>
          <w:bCs w:val="false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u w:val="none"/>
          <w:lang w:val="pl-PL" w:eastAsia="pl-PL"/>
        </w:rPr>
      </w:r>
    </w:p>
    <w:p>
      <w:pPr>
        <w:pStyle w:val="Standard"/>
        <w:spacing w:before="280" w:after="280"/>
        <w:jc w:val="both"/>
        <w:rPr>
          <w:rFonts w:ascii="Verdana" w:hAnsi="Verdana" w:eastAsia="Times New Roman" w:cs="Times New Roman"/>
          <w:b w:val="false"/>
          <w:b w:val="false"/>
          <w:bCs w:val="false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u w:val="none"/>
          <w:lang w:val="pl-PL" w:eastAsia="pl-PL"/>
        </w:rPr>
      </w:r>
    </w:p>
    <w:p>
      <w:pPr>
        <w:pStyle w:val="Standard"/>
        <w:spacing w:before="280" w:after="280"/>
        <w:jc w:val="both"/>
        <w:rPr>
          <w:rFonts w:ascii="Verdana" w:hAnsi="Verdana" w:eastAsia="Times New Roman" w:cs="Times New Roman"/>
          <w:b w:val="false"/>
          <w:b w:val="false"/>
          <w:bCs w:val="false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u w:val="none"/>
          <w:lang w:val="pl-PL" w:eastAsia="pl-PL"/>
        </w:rPr>
      </w:r>
    </w:p>
    <w:p>
      <w:pPr>
        <w:pStyle w:val="Standard"/>
        <w:spacing w:before="280" w:after="280"/>
        <w:jc w:val="both"/>
        <w:rPr>
          <w:rFonts w:ascii="Verdana" w:hAnsi="Verdana" w:eastAsia="Times New Roman" w:cs="Times New Roman"/>
          <w:b w:val="false"/>
          <w:b w:val="false"/>
          <w:bCs w:val="false"/>
          <w:sz w:val="20"/>
          <w:szCs w:val="20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</w:r>
    </w:p>
    <w:p>
      <w:pPr>
        <w:pStyle w:val="Standard"/>
        <w:spacing w:before="280" w:after="280"/>
        <w:jc w:val="both"/>
        <w:rPr>
          <w:rFonts w:ascii="Verdana" w:hAnsi="Verdana" w:eastAsia="Times New Roman" w:cs="Times New Roman"/>
          <w:b w:val="false"/>
          <w:b w:val="false"/>
          <w:bCs w:val="false"/>
          <w:sz w:val="20"/>
          <w:szCs w:val="20"/>
          <w:u w:val="none"/>
          <w:lang w:val="pl-PL" w:eastAsia="pl-PL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</w:r>
    </w:p>
    <w:p>
      <w:pPr>
        <w:pStyle w:val="Standard"/>
        <w:spacing w:before="280" w:after="280"/>
        <w:jc w:val="center"/>
        <w:rPr>
          <w:b/>
          <w:b/>
          <w:bCs/>
          <w:u w:val="none"/>
        </w:rPr>
      </w:pPr>
      <w:bookmarkStart w:id="0" w:name="__DdeLink__3746_2017877169"/>
      <w:bookmarkEnd w:id="0"/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ZASADY POSTĘPOWANIA REKRUTACYJNEGO DO MIEJSKICH PRZEDSZKOLI              NA ROK SZKOLNY 2023/2024</w:t>
      </w:r>
    </w:p>
    <w:p>
      <w:pPr>
        <w:pStyle w:val="Standard"/>
        <w:widowControl w:val="false"/>
        <w:suppressAutoHyphens w:val="true"/>
        <w:bidi w:val="0"/>
        <w:spacing w:lineRule="auto" w:line="240" w:before="280" w:after="280"/>
        <w:ind w:left="0" w:right="0" w:firstLine="624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br/>
        <w:t xml:space="preserve">     Postępowanie rekrutacyjne do 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single"/>
          <w:lang w:val="pl-PL" w:eastAsia="pl-PL"/>
        </w:rPr>
        <w:t>samorządowych przedszkoli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w roku szkolnym 2023/2024               prowadzone będzie z wykorzystaniem systemu informatycznego, zgodnie z określonymi przez Radę Miasta Płocka kryteriami lokalnymi. Postępowanie rekrutacyjne prowadzone jest dla kandydatów w wieku 3-6 lat (urodzonych w latach kalendarzowych:2017,2018,2019,2020)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zamieszkałych w Płocku, którzy nie uczęszczają jeszcze do przedszkola lub których rodzice zdecydują się na zmianę przedszkola.</w:t>
      </w:r>
    </w:p>
    <w:p>
      <w:pPr>
        <w:pStyle w:val="ListParagraph"/>
        <w:numPr>
          <w:ilvl w:val="0"/>
          <w:numId w:val="1"/>
        </w:numPr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Kandydaci w wieku 2,5 lat (dzieci urodzone pomiędzy 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>1.01.2021 r. a 2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>8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>.02.2021 r.)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oraz 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single"/>
          <w:lang w:val="pl-PL" w:eastAsia="pl-PL"/>
        </w:rPr>
        <w:t>spoza miasta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mogą uczestniczyć w rekrutacji uzupełniającej, prowadzonej po zakończeniu postępowania rekrutacyjnego, jeśli pozostaną jeszcze wolne miejsca         w przedszkolu.</w:t>
      </w:r>
    </w:p>
    <w:p>
      <w:pPr>
        <w:pStyle w:val="ListParagraph"/>
        <w:numPr>
          <w:ilvl w:val="0"/>
          <w:numId w:val="1"/>
        </w:numPr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Postępowanie rekrutacyjne prowadzone jest dwuetapowo, w oparciu o kryteria </w:t>
        <w:br/>
        <w:t>o charakterze ustawowym i lokalnym.</w:t>
      </w:r>
    </w:p>
    <w:p>
      <w:pPr>
        <w:pStyle w:val="Standard"/>
        <w:numPr>
          <w:ilvl w:val="0"/>
          <w:numId w:val="2"/>
        </w:numPr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>W każdym przedszkolu obowiązują takie same terminy, dokumenty oraz kryteria wraz</w:t>
        <w:br/>
        <w:t>z odpowiadającą im wartością punktową.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Rodzice mają prawo wybrać kilka przedszkoli, szeregując je według własnych preferencji. Przed podjęciem decyzji o wyborze przedszkola należy zapoznać się            z przedstawioną ofertą.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Kolejność zgłoszenia wniosków nie ma znaczenia.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Logowanie do systemu i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wypełnianie wniosku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będzie możliwe od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06 marca 2023 r. od godz. 9.00  do 17 marca 2023 roku do godz. 15:00.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Wypełniony elektronicznie i wydrukowany wniosek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należy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 xml:space="preserve">złożyć tylko 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br/>
        <w:t xml:space="preserve">w przedszkolu, które na wniosku widnieje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jako przedszkole pierwszego wyboru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(dopuszcza się złożenie wniosku elektronicznie, w formie skanu przesłanego na  e-mail przedszkola). 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shd w:fill="auto" w:val="clear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 xml:space="preserve">W celu potwierdzenia spełnienia kryteriów,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>do wniosku należy dołączyć wymagane dokumenty i oświadczenia,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 xml:space="preserve"> które będą weryfikowane w przedszkolu pierwszego wyboru.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Przedszkola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będą przyjmować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lang w:val="pl-PL" w:eastAsia="pl-PL"/>
        </w:rPr>
        <w:t xml:space="preserve"> wnioski w terminie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lang w:val="pl-PL" w:eastAsia="pl-PL"/>
        </w:rPr>
        <w:t>od 06 marca 2023 roku od godz. 9:00 do 17 marca  2023 roku do godz. 15:00.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>Listy kandydatów zakwalifikowanych i niezakwalifikowanych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 xml:space="preserve"> wraz z informacją</w:t>
        <w:br/>
        <w:t xml:space="preserve">o najniższej liczbie punktów, która uprawnia do przyjęcia do przedszkola zostaną udostępnione </w:t>
      </w:r>
      <w:r>
        <w:rPr>
          <w:rFonts w:eastAsia="Times New Roman" w:cs="Times New Roman" w:ascii="Verdana" w:hAnsi="Verdana"/>
          <w:b/>
          <w:bCs/>
          <w:color w:val="00000A"/>
          <w:kern w:val="0"/>
          <w:sz w:val="20"/>
          <w:szCs w:val="20"/>
          <w:u w:val="none"/>
          <w:shd w:fill="auto" w:val="clear"/>
          <w:lang w:val="pl-PL" w:eastAsia="pl-PL" w:bidi="en-US"/>
        </w:rPr>
        <w:t>27 marca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 xml:space="preserve"> 2023 roku o godz.12:00.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 xml:space="preserve">Wyniki podaje się do publicznej wiadomości poprzez wywieszenie w widocznym miejscu, w siedzibie przedszkola oraz, indywidualnie dla rodzica kandydata, na stronie internetowej: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>ppo.zjoplock.pl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>, po zalogowaniu się do systemu za pomocą utworzonego przez siebie loginu i hasła.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>Rodzice kandydatów, którzy zostaną zakwalifikowani do przedszkoli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 xml:space="preserve"> na rok szkolny 2023/2024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>mają obowiązek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 xml:space="preserve"> złożenia w przedszkolu, do którego dziecko zostało zakwalifikowane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>„Karty potwierdzania woli zapisania dziecka"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 xml:space="preserve">, w terminie 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 xml:space="preserve">od </w:t>
      </w:r>
      <w:r>
        <w:rPr>
          <w:rFonts w:eastAsia="Times New Roman" w:cs="Times New Roman" w:ascii="Verdana" w:hAnsi="Verdana"/>
          <w:b/>
          <w:bCs/>
          <w:color w:val="00000A"/>
          <w:kern w:val="0"/>
          <w:sz w:val="20"/>
          <w:szCs w:val="20"/>
          <w:u w:val="none"/>
          <w:shd w:fill="auto" w:val="clear"/>
          <w:lang w:val="pl-PL" w:eastAsia="pl-PL" w:bidi="en-US"/>
        </w:rPr>
        <w:t>27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 xml:space="preserve"> kwietnia 2023 roku od godz. 12:00 do </w:t>
      </w:r>
      <w:r>
        <w:rPr>
          <w:rFonts w:eastAsia="Times New Roman" w:cs="Times New Roman" w:ascii="Verdana" w:hAnsi="Verdana"/>
          <w:b/>
          <w:bCs/>
          <w:color w:val="00000A"/>
          <w:kern w:val="0"/>
          <w:sz w:val="20"/>
          <w:szCs w:val="20"/>
          <w:u w:val="none"/>
          <w:shd w:fill="auto" w:val="clear"/>
          <w:lang w:val="pl-PL" w:eastAsia="pl-PL" w:bidi="en-US"/>
        </w:rPr>
        <w:t>31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 xml:space="preserve"> </w:t>
      </w:r>
      <w:r>
        <w:rPr>
          <w:rFonts w:eastAsia="Times New Roman" w:cs="Times New Roman" w:ascii="Verdana" w:hAnsi="Verdana"/>
          <w:b/>
          <w:bCs/>
          <w:color w:val="00000A"/>
          <w:kern w:val="0"/>
          <w:sz w:val="20"/>
          <w:szCs w:val="20"/>
          <w:u w:val="none"/>
          <w:shd w:fill="auto" w:val="clear"/>
          <w:lang w:val="pl-PL" w:eastAsia="pl-PL" w:bidi="en-US"/>
        </w:rPr>
        <w:t>marca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 xml:space="preserve"> 2023 roku do godz. 15:00.</w:t>
      </w:r>
    </w:p>
    <w:p>
      <w:pPr>
        <w:pStyle w:val="Standard"/>
        <w:numPr>
          <w:ilvl w:val="0"/>
          <w:numId w:val="0"/>
        </w:numPr>
        <w:spacing w:before="280" w:after="280"/>
        <w:ind w:left="720" w:hanging="0"/>
        <w:jc w:val="both"/>
        <w:rPr>
          <w:rFonts w:ascii="Verdana" w:hAnsi="Verdana" w:eastAsia="Times New Roman" w:cs="Times New Roman"/>
          <w:b/>
          <w:b/>
          <w:bCs/>
          <w:sz w:val="20"/>
          <w:szCs w:val="20"/>
          <w:u w:val="none"/>
          <w:shd w:fill="FFFF00" w:val="clear"/>
          <w:lang w:val="pl-PL" w:eastAsia="pl-PL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FFFF00" w:val="clear"/>
          <w:lang w:val="pl-PL" w:eastAsia="pl-PL"/>
        </w:rPr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shd w:fill="auto" w:val="clear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>Przewodniczący komisji rekrutacyjnej powołanej w każdym przedszkolu może żądać dokumentów potwierdzających okoliczności zawarte w oświadczeniach o spełnieniu kryteriów określonych w uchwale. lub zwrócić się do Prezydenta Miasta Płocka                        o potwierdzenie tych okoliczności.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shd w:fill="auto" w:val="clear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>Listy przyjętych i nieprzyjętych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 xml:space="preserve"> wraz z informacją o najniższej liczbie punktów, która uprawnia do przyjęcia do przedszkola oraz liczbie wolnych miejsc, którymi przedszkole jeszcze dysponuje, zostaną ogłoszone </w:t>
      </w:r>
      <w:r>
        <w:rPr>
          <w:rFonts w:eastAsia="Times New Roman" w:cs="Times New Roman" w:ascii="Verdana" w:hAnsi="Verdana"/>
          <w:b/>
          <w:bCs/>
          <w:color w:val="00000A"/>
          <w:kern w:val="0"/>
          <w:sz w:val="20"/>
          <w:szCs w:val="20"/>
          <w:u w:val="none"/>
          <w:shd w:fill="auto" w:val="clear"/>
          <w:lang w:val="pl-PL" w:eastAsia="pl-PL" w:bidi="en-US"/>
        </w:rPr>
        <w:t>04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 xml:space="preserve"> kwietnia 2023 roku                 o godz. 12:00.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shd w:fill="auto" w:val="clear"/>
        </w:rPr>
      </w:pP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>W terminie 3 dni od dnia podania do publicznej wiadomości listy kandydatów przyjętych i nieprzyjętych podczas rekrutacji, Rodzice mogą wystąpić z wnioskiem do komisji rekrutacyjnej w danym przedszkolu, o sporządzenie uzasadnienia odmowy przyjęcia kandydata do przedszkola. Rodzice kandydata mogą wnieść do dyrektora przedszkola odwołanie od rozstrzygnięcia komisji rekrutacyjnej w terminie 3 dni od dnia otrzymania uzasadnienia.</w:t>
      </w:r>
    </w:p>
    <w:p>
      <w:pPr>
        <w:pStyle w:val="Standard"/>
        <w:numPr>
          <w:ilvl w:val="0"/>
          <w:numId w:val="3"/>
        </w:numPr>
        <w:spacing w:before="280" w:after="280"/>
        <w:jc w:val="both"/>
        <w:rPr>
          <w:shd w:fill="auto" w:val="clear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 xml:space="preserve">Postępowanie uzupełniające do miejskich przedszkoli prowadzonych przez Gminę - Miasto Płock na rok szkolny 2023/2023 rozpocznie się w dniu              </w:t>
      </w:r>
      <w:r>
        <w:rPr>
          <w:rFonts w:eastAsia="Times New Roman" w:cs="Times New Roman" w:ascii="Verdana" w:hAnsi="Verdana"/>
          <w:b/>
          <w:bCs/>
          <w:color w:val="00000A"/>
          <w:kern w:val="0"/>
          <w:sz w:val="20"/>
          <w:szCs w:val="20"/>
          <w:u w:val="none"/>
          <w:shd w:fill="auto" w:val="clear"/>
          <w:lang w:val="pl-PL" w:eastAsia="pl-PL" w:bidi="en-US"/>
        </w:rPr>
        <w:t>24 kwietnia</w:t>
      </w:r>
      <w:r>
        <w:rPr>
          <w:rFonts w:eastAsia="Times New Roman" w:cs="Times New Roman" w:ascii="Verdana" w:hAnsi="Verdana"/>
          <w:b/>
          <w:bCs/>
          <w:sz w:val="20"/>
          <w:szCs w:val="20"/>
          <w:u w:val="none"/>
          <w:shd w:fill="auto" w:val="clear"/>
          <w:lang w:val="pl-PL" w:eastAsia="pl-PL"/>
        </w:rPr>
        <w:t xml:space="preserve"> 2023 roku o godz. 9.00. 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u w:val="none"/>
          <w:shd w:fill="auto" w:val="clear"/>
          <w:lang w:val="pl-PL" w:eastAsia="pl-PL"/>
        </w:rPr>
        <w:t xml:space="preserve">Uruchomienie systemu informatycznego NABO oraz składanie wydrukowanych i podpisanych wniosków wraz z załącznikami (oświadczeniami i dokumentami potwierdzającymi spełnienie kryteriów) będzie odbywać się bezpośrednio u dyrektorów przedszkoli dysponujących wolnymi miejscami.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b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4"/>
        <w:b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4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b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4"/>
        <w:b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4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b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b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4"/>
        <w:b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4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b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4"/>
        <w:b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4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b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4aa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en-US" w:bidi="en-US"/>
    </w:rPr>
  </w:style>
  <w:style w:type="paragraph" w:styleId="Nagwek1">
    <w:name w:val="Heading 1"/>
    <w:basedOn w:val="Nagwek"/>
    <w:link w:val="Nagwek1Znak"/>
    <w:qFormat/>
    <w:rsid w:val="00c04aa6"/>
    <w:pPr>
      <w:keepNext w:val="true"/>
      <w:widowControl w:val="false"/>
      <w:suppressAutoHyphens w:val="true"/>
      <w:bidi w:val="0"/>
      <w:spacing w:lineRule="auto" w:line="259" w:before="0" w:after="160"/>
      <w:jc w:val="center"/>
      <w:outlineLvl w:val="0"/>
    </w:pPr>
    <w:rPr>
      <w:rFonts w:ascii="Arial" w:hAnsi="Arial" w:eastAsia="Arial" w:cs="Arial"/>
      <w:b/>
      <w:bCs/>
      <w:color w:val="00000A"/>
      <w:sz w:val="20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04aa6"/>
    <w:rPr>
      <w:rFonts w:ascii="Arial" w:hAnsi="Arial" w:eastAsia="Arial" w:cs="Arial"/>
      <w:b/>
      <w:bCs/>
      <w:sz w:val="20"/>
      <w:szCs w:val="24"/>
      <w:lang w:val="en-US" w:bidi="en-US"/>
    </w:rPr>
  </w:style>
  <w:style w:type="character" w:styleId="Czeinternetowe" w:customStyle="1">
    <w:name w:val="Łącze internetowe"/>
    <w:qFormat/>
    <w:rsid w:val="00c04aa6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c04aa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en-US" w:bidi="en-US"/>
    </w:rPr>
  </w:style>
  <w:style w:type="paragraph" w:styleId="ListParagraph">
    <w:name w:val="List Paragraph"/>
    <w:basedOn w:val="Standard"/>
    <w:qFormat/>
    <w:rsid w:val="00c04aa6"/>
    <w:pPr>
      <w:spacing w:before="0" w:after="160"/>
      <w:ind w:left="720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12867</TotalTime>
  <Application>LibreOffice/7.1.1.2$Windows_X86_64 LibreOffice_project/fe0b08f4af1bacafe4c7ecc87ce55bb426164676</Application>
  <AppVersion>15.0000</AppVersion>
  <Pages>3</Pages>
  <Words>806</Words>
  <Characters>5302</Characters>
  <CharactersWithSpaces>6205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2016-02-18T12:19:00Z</dcterms:created>
  <dc:creator>Aleksandra Jadczak</dc:creator>
  <dc:description/>
  <dc:language>pl-PL</dc:language>
  <cp:lastModifiedBy/>
  <cp:lastPrinted>2023-01-23T12:23:22Z</cp:lastPrinted>
  <dcterms:modified xsi:type="dcterms:W3CDTF">2023-01-23T14:45:20Z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